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Facebook Ireland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542D10" w14:paraId="7E8061E4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FD8D8D" w14:textId="0E53E587" w:rsidR="00542D10" w:rsidRPr="00720010" w:rsidRDefault="00B86181" w:rsidP="00F606DE">
            <w:pPr>
              <w:jc w:val="center"/>
              <w:rPr>
                <w:sz w:val="20"/>
              </w:rPr>
            </w:pPr>
            <w:r>
              <w:rPr>
                <w:rStyle w:val="Pogrubienie"/>
              </w:rPr>
              <w:t>Pixel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32C1DCE" w14:textId="024A9CB8" w:rsidR="00542D10" w:rsidRDefault="00542D10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 zakresie </w:t>
            </w:r>
            <w:r w:rsidR="00B86181">
              <w:rPr>
                <w:rFonts w:cstheme="minorHAnsi"/>
                <w:color w:val="000000" w:themeColor="text1"/>
                <w:sz w:val="20"/>
                <w:szCs w:val="20"/>
              </w:rPr>
              <w:t xml:space="preserve">obsługi informatycznej </w:t>
            </w:r>
          </w:p>
        </w:tc>
      </w:tr>
      <w:tr w:rsidR="00B76147" w14:paraId="3F6AFB92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39E0549" w14:textId="0D5BB21F" w:rsidR="00B76147" w:rsidRDefault="00B76147" w:rsidP="00F606DE">
            <w:pPr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PayU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03D6C28" w14:textId="722F91AD" w:rsidR="00B76147" w:rsidRDefault="00B76147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obsługi płatności</w:t>
            </w:r>
          </w:p>
        </w:tc>
      </w:tr>
    </w:tbl>
    <w:p w14:paraId="46B8531E" w14:textId="77777777" w:rsidR="00E373A7" w:rsidRDefault="00E373A7"/>
    <w:sectPr w:rsidR="00E37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745A" w14:textId="77777777" w:rsidR="00281F78" w:rsidRDefault="00281F78" w:rsidP="00F11699">
      <w:pPr>
        <w:spacing w:after="0" w:line="240" w:lineRule="auto"/>
      </w:pPr>
      <w:r>
        <w:separator/>
      </w:r>
    </w:p>
  </w:endnote>
  <w:endnote w:type="continuationSeparator" w:id="0">
    <w:p w14:paraId="54D9EDC5" w14:textId="77777777" w:rsidR="00281F78" w:rsidRDefault="00281F78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3906" w14:textId="77777777" w:rsidR="00F44413" w:rsidRDefault="00F444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CBE9" w14:textId="77777777" w:rsidR="00F44413" w:rsidRDefault="00F444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EC2D" w14:textId="77777777" w:rsidR="00F44413" w:rsidRDefault="00F44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A0F2" w14:textId="77777777" w:rsidR="00281F78" w:rsidRDefault="00281F78" w:rsidP="00F11699">
      <w:pPr>
        <w:spacing w:after="0" w:line="240" w:lineRule="auto"/>
      </w:pPr>
      <w:r>
        <w:separator/>
      </w:r>
    </w:p>
  </w:footnote>
  <w:footnote w:type="continuationSeparator" w:id="0">
    <w:p w14:paraId="38E794F0" w14:textId="77777777" w:rsidR="00281F78" w:rsidRDefault="00281F78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B37C" w14:textId="77777777" w:rsidR="00F44413" w:rsidRDefault="00F444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52DF" w14:textId="77777777" w:rsidR="00F44413" w:rsidRDefault="00FC5444" w:rsidP="00F11699">
    <w:pPr>
      <w:pStyle w:val="Nagwek"/>
      <w:jc w:val="center"/>
      <w:rPr>
        <w:rFonts w:cstheme="minorHAnsi"/>
        <w:color w:val="000000"/>
        <w:sz w:val="24"/>
        <w:szCs w:val="24"/>
        <w:shd w:val="clear" w:color="auto" w:fill="FFFFFF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</w:t>
    </w:r>
  </w:p>
  <w:p w14:paraId="207A1EAE" w14:textId="5CA418E4" w:rsidR="00F11699" w:rsidRPr="00FC5444" w:rsidRDefault="00F44413" w:rsidP="00F11699">
    <w:pPr>
      <w:pStyle w:val="Nagwek"/>
      <w:jc w:val="center"/>
      <w:rPr>
        <w:rFonts w:cstheme="minorHAnsi"/>
        <w:sz w:val="24"/>
        <w:szCs w:val="24"/>
      </w:rPr>
    </w:pPr>
    <w:r w:rsidRPr="00F44413">
      <w:rPr>
        <w:rFonts w:cstheme="minorHAnsi"/>
        <w:b/>
        <w:bCs/>
        <w:color w:val="000000"/>
        <w:sz w:val="24"/>
        <w:szCs w:val="24"/>
        <w:shd w:val="clear" w:color="auto" w:fill="FFFFFF"/>
      </w:rPr>
      <w:t>www.</w:t>
    </w:r>
    <w:r w:rsidR="00B86181" w:rsidRPr="00B86181">
      <w:t xml:space="preserve"> </w:t>
    </w:r>
    <w:r w:rsidR="00B86181" w:rsidRPr="00B86181">
      <w:rPr>
        <w:rFonts w:cstheme="minorHAnsi"/>
        <w:b/>
        <w:bCs/>
        <w:color w:val="000000"/>
        <w:sz w:val="24"/>
        <w:szCs w:val="24"/>
        <w:shd w:val="clear" w:color="auto" w:fill="FFFFFF"/>
      </w:rPr>
      <w:t>acnephdoctor.</w:t>
    </w:r>
    <w:r w:rsidR="00B86181">
      <w:rPr>
        <w:rFonts w:cstheme="minorHAnsi"/>
        <w:b/>
        <w:bCs/>
        <w:color w:val="000000"/>
        <w:sz w:val="24"/>
        <w:szCs w:val="24"/>
        <w:shd w:val="clear" w:color="auto" w:fill="FFFFFF"/>
      </w:rPr>
      <w:t>pl</w:t>
    </w:r>
    <w:r w:rsidR="00FC5444"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</w:t>
    </w:r>
  </w:p>
  <w:p w14:paraId="07F7C677" w14:textId="77777777" w:rsidR="00F11699" w:rsidRDefault="00F116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52AB" w14:textId="77777777" w:rsidR="00F44413" w:rsidRDefault="00F44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004AE"/>
    <w:rsid w:val="00013E39"/>
    <w:rsid w:val="000E2C8B"/>
    <w:rsid w:val="000F55C4"/>
    <w:rsid w:val="001205BE"/>
    <w:rsid w:val="00167907"/>
    <w:rsid w:val="001751F6"/>
    <w:rsid w:val="00195D94"/>
    <w:rsid w:val="0021471E"/>
    <w:rsid w:val="00281F78"/>
    <w:rsid w:val="002A66D7"/>
    <w:rsid w:val="003C6A1E"/>
    <w:rsid w:val="00490230"/>
    <w:rsid w:val="00542D10"/>
    <w:rsid w:val="0055792C"/>
    <w:rsid w:val="00582D71"/>
    <w:rsid w:val="00612289"/>
    <w:rsid w:val="006726B1"/>
    <w:rsid w:val="00720010"/>
    <w:rsid w:val="0073058F"/>
    <w:rsid w:val="007807DF"/>
    <w:rsid w:val="007B2C61"/>
    <w:rsid w:val="007C22C5"/>
    <w:rsid w:val="007C5018"/>
    <w:rsid w:val="00833DA6"/>
    <w:rsid w:val="00842B7E"/>
    <w:rsid w:val="009017F9"/>
    <w:rsid w:val="00904E19"/>
    <w:rsid w:val="009246FF"/>
    <w:rsid w:val="00953683"/>
    <w:rsid w:val="009D57B4"/>
    <w:rsid w:val="00A45636"/>
    <w:rsid w:val="00A53CB9"/>
    <w:rsid w:val="00A61D03"/>
    <w:rsid w:val="00A85B5B"/>
    <w:rsid w:val="00B76147"/>
    <w:rsid w:val="00B86181"/>
    <w:rsid w:val="00BD5873"/>
    <w:rsid w:val="00C64DB8"/>
    <w:rsid w:val="00D21F0E"/>
    <w:rsid w:val="00D86464"/>
    <w:rsid w:val="00DD0535"/>
    <w:rsid w:val="00E17B15"/>
    <w:rsid w:val="00E373A7"/>
    <w:rsid w:val="00E9231A"/>
    <w:rsid w:val="00F07D5E"/>
    <w:rsid w:val="00F11699"/>
    <w:rsid w:val="00F2206B"/>
    <w:rsid w:val="00F44413"/>
    <w:rsid w:val="00F526DF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Magda Wiśniewska</cp:lastModifiedBy>
  <cp:revision>3</cp:revision>
  <dcterms:created xsi:type="dcterms:W3CDTF">2026-01-15T19:03:00Z</dcterms:created>
  <dcterms:modified xsi:type="dcterms:W3CDTF">2026-01-16T09:15:00Z</dcterms:modified>
</cp:coreProperties>
</file>